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BD203B6" w14:paraId="068A61DF" wp14:textId="42DF7E3B">
      <w:pPr>
        <w:pStyle w:val="Heading1"/>
      </w:pPr>
      <w:bookmarkStart w:name="_GoBack" w:id="0"/>
      <w:bookmarkEnd w:id="0"/>
      <w:r w:rsidR="704E309F">
        <w:rPr>
          <w:b w:val="0"/>
          <w:bCs w:val="0"/>
        </w:rPr>
        <w:t>#LockdownLearning: Design your own food packaging</w:t>
      </w:r>
    </w:p>
    <w:p xmlns:wp14="http://schemas.microsoft.com/office/word/2010/wordml" w14:paraId="7F7C05C8" wp14:textId="62EE8CF4">
      <w:r w:rsidR="704E309F">
        <w:drawing>
          <wp:inline xmlns:wp14="http://schemas.microsoft.com/office/word/2010/wordprocessingDrawing" wp14:editId="000AC293" wp14:anchorId="49BCCAC9">
            <wp:extent cx="5943600" cy="3162300"/>
            <wp:effectExtent l="0" t="0" r="0" b="0"/>
            <wp:docPr id="208648263" name="" descr="Lockdown learning food packaging_7313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5e19ceb0b448c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92372E5" wp14:textId="75C7546E"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 xml:space="preserve">Our Education team has 3 fun activities for you to try at home to get you thinking about food packaging and the environment. </w:t>
      </w:r>
    </w:p>
    <w:p xmlns:wp14="http://schemas.microsoft.com/office/word/2010/wordml" w14:paraId="4AD0C84A" wp14:textId="398BB053"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 xml:space="preserve">Complete this series of tasks to find out about how food is packaged and how we can improve food packaging to help protect the environment. </w:t>
      </w:r>
      <w:hyperlink r:id="R751621e6a7e2410e">
        <w:r w:rsidRPr="5BD203B6" w:rsidR="704E309F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5440"/>
            <w:sz w:val="24"/>
            <w:szCs w:val="24"/>
            <w:lang w:val="en-US"/>
          </w:rPr>
          <w:t xml:space="preserve">Before you start, take a look at these Power Point slides to give you a better understanding of food packaging. </w:t>
        </w:r>
      </w:hyperlink>
    </w:p>
    <w:p xmlns:wp14="http://schemas.microsoft.com/office/word/2010/wordml" w:rsidP="5BD203B6" w14:paraId="26AB25B6" wp14:textId="5979239F">
      <w:pPr>
        <w:pStyle w:val="Heading1"/>
      </w:pPr>
      <w:r w:rsidR="704E309F">
        <w:rPr>
          <w:b w:val="0"/>
          <w:bCs w:val="0"/>
        </w:rPr>
        <w:t>Task 1: Interview an elderly relative</w:t>
      </w:r>
    </w:p>
    <w:p xmlns:wp14="http://schemas.microsoft.com/office/word/2010/wordml" w14:paraId="4D0EE249" wp14:textId="5D69956F">
      <w:r w:rsidR="704E309F">
        <w:drawing>
          <wp:inline xmlns:wp14="http://schemas.microsoft.com/office/word/2010/wordprocessingDrawing" wp14:editId="65D29CF8" wp14:anchorId="5FCCD84F">
            <wp:extent cx="5943600" cy="3162300"/>
            <wp:effectExtent l="0" t="0" r="0" b="0"/>
            <wp:docPr id="1676247048" name="" descr="Children facetimeing relatives_7313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527ed7e4fc4b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344CBF46" wp14:textId="38D65CB9"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To find out how people shopped and what packaging looked like years ago, contact an elderly relative and ask them some questions! Questions you might like to ask include:</w:t>
      </w:r>
    </w:p>
    <w:p xmlns:wp14="http://schemas.microsoft.com/office/word/2010/wordml" w:rsidP="5BD203B6" w14:paraId="50AEB471" wp14:textId="37B1BC7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12529"/>
          <w:sz w:val="24"/>
          <w:szCs w:val="24"/>
        </w:rPr>
      </w:pPr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Where did people go shopping?</w:t>
      </w:r>
    </w:p>
    <w:p xmlns:wp14="http://schemas.microsoft.com/office/word/2010/wordml" w:rsidP="5BD203B6" w14:paraId="03A23DD6" wp14:textId="304979E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12529"/>
          <w:sz w:val="24"/>
          <w:szCs w:val="24"/>
        </w:rPr>
      </w:pPr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How was the food packaged?</w:t>
      </w:r>
    </w:p>
    <w:p xmlns:wp14="http://schemas.microsoft.com/office/word/2010/wordml" w14:paraId="6D2DB238" wp14:textId="68097E8E"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Don't forget though, with lock down restrictions still in place be sure to only contact your elderly friends and relatives virtually via phone call, FaceTime, Skype or Zoom.</w:t>
      </w:r>
    </w:p>
    <w:p xmlns:wp14="http://schemas.microsoft.com/office/word/2010/wordml" w:rsidP="5BD203B6" w14:paraId="16C4267A" wp14:textId="608348A7">
      <w:pPr>
        <w:pStyle w:val="Heading3"/>
      </w:pPr>
      <w:r w:rsidR="704E309F">
        <w:rPr>
          <w:b w:val="0"/>
          <w:bCs w:val="0"/>
        </w:rPr>
        <w:t>Task 2: Healthy picnic</w:t>
      </w:r>
    </w:p>
    <w:p xmlns:wp14="http://schemas.microsoft.com/office/word/2010/wordml" w14:paraId="74AE4363" wp14:textId="5E7A0CB6">
      <w:r w:rsidR="704E309F">
        <w:drawing>
          <wp:inline xmlns:wp14="http://schemas.microsoft.com/office/word/2010/wordprocessingDrawing" wp14:editId="615E8DE0" wp14:anchorId="3B6259E4">
            <wp:extent cx="5943600" cy="3162300"/>
            <wp:effectExtent l="0" t="0" r="0" b="0"/>
            <wp:docPr id="898742756" name="" descr="Picnic_1610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4626f1903944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10EC7DEC" wp14:textId="72674EDE"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Now you've got more of an understanding about food packaging, it's time to design your own healthy picnic. Your picnic should...</w:t>
      </w:r>
    </w:p>
    <w:p xmlns:wp14="http://schemas.microsoft.com/office/word/2010/wordml" w:rsidP="5BD203B6" w14:paraId="62A20F3B" wp14:textId="275342F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12529"/>
          <w:sz w:val="24"/>
          <w:szCs w:val="24"/>
        </w:rPr>
      </w:pPr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Avoid extra plastic food packaging</w:t>
      </w:r>
    </w:p>
    <w:p xmlns:wp14="http://schemas.microsoft.com/office/word/2010/wordml" w:rsidP="5BD203B6" w14:paraId="6820D1EA" wp14:textId="19AD507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12529"/>
          <w:sz w:val="24"/>
          <w:szCs w:val="24"/>
        </w:rPr>
      </w:pPr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Avoid disposable plastic cutlery and glasses</w:t>
      </w:r>
    </w:p>
    <w:p xmlns:wp14="http://schemas.microsoft.com/office/word/2010/wordml" w:rsidP="5BD203B6" w14:paraId="17DC6591" wp14:textId="2225D70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12529"/>
          <w:sz w:val="24"/>
          <w:szCs w:val="24"/>
        </w:rPr>
      </w:pPr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Include plenty of healthy food and drink</w:t>
      </w:r>
    </w:p>
    <w:p xmlns:wp14="http://schemas.microsoft.com/office/word/2010/wordml" w14:paraId="03065324" wp14:textId="7E2DF400"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Remember that due to the current situation, picnics out and about are not allowed, but that shouldn't stop you rom enjoying it. Why not plan a picnic in your own garden, or even inside!</w:t>
      </w:r>
    </w:p>
    <w:p xmlns:wp14="http://schemas.microsoft.com/office/word/2010/wordml" w:rsidP="5BD203B6" w14:paraId="55E136AD" wp14:textId="7E422927">
      <w:pPr>
        <w:pStyle w:val="Heading3"/>
      </w:pPr>
      <w:r w:rsidR="704E309F">
        <w:rPr>
          <w:b w:val="0"/>
          <w:bCs w:val="0"/>
        </w:rPr>
        <w:t xml:space="preserve">Task 3: Design a poster  </w:t>
      </w:r>
    </w:p>
    <w:p xmlns:wp14="http://schemas.microsoft.com/office/word/2010/wordml" w14:paraId="0CC3E896" wp14:textId="09F3F096">
      <w:r w:rsidR="704E309F">
        <w:drawing>
          <wp:inline xmlns:wp14="http://schemas.microsoft.com/office/word/2010/wordprocessingDrawing" wp14:editId="73148B5D" wp14:anchorId="0D245BA0">
            <wp:extent cx="5943600" cy="3162300"/>
            <wp:effectExtent l="0" t="0" r="0" b="0"/>
            <wp:docPr id="100993394" name="" descr="#LockdownLearning hero image, home schooling_7300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c83bfe140142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34C6F760" wp14:textId="48DE2362"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Sharpen your colouring crayons and dig out the coloured paper - it's time to get creative. Now that you've looked at the pros and cons of packaging and how it can be improved, design a poster to show consumers and manufacturers why they should apply the 'Six Rs' to food packaging.</w:t>
      </w:r>
    </w:p>
    <w:p xmlns:wp14="http://schemas.microsoft.com/office/word/2010/wordml" w14:paraId="7E634AF4" wp14:textId="37BEBDF7"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The 'Six Rs' can be applied to help reduce the environmental impact of food packaging.</w:t>
      </w:r>
    </w:p>
    <w:p xmlns:wp14="http://schemas.microsoft.com/office/word/2010/wordml" w:rsidP="5BD203B6" w14:paraId="330BE56E" wp14:textId="3A51AF2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12529"/>
          <w:sz w:val="24"/>
          <w:szCs w:val="24"/>
        </w:rPr>
      </w:pPr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 xml:space="preserve">Rethink - do things differently, how can we shop differently? </w:t>
      </w:r>
    </w:p>
    <w:p xmlns:wp14="http://schemas.microsoft.com/office/word/2010/wordml" w:rsidP="5BD203B6" w14:paraId="45F68BCE" wp14:textId="4EC3CD7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12529"/>
          <w:sz w:val="24"/>
          <w:szCs w:val="24"/>
        </w:rPr>
      </w:pPr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Refuse - don't use extra unnecessary packaging</w:t>
      </w:r>
    </w:p>
    <w:p xmlns:wp14="http://schemas.microsoft.com/office/word/2010/wordml" w:rsidP="5BD203B6" w14:paraId="2B88A6A2" wp14:textId="4B29868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12529"/>
          <w:sz w:val="24"/>
          <w:szCs w:val="24"/>
        </w:rPr>
      </w:pPr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Reduce - make less waste by using a resuable shopping bag</w:t>
      </w:r>
    </w:p>
    <w:p xmlns:wp14="http://schemas.microsoft.com/office/word/2010/wordml" w:rsidP="5BD203B6" w14:paraId="68BAAA0E" wp14:textId="0D35AD0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12529"/>
          <w:sz w:val="24"/>
          <w:szCs w:val="24"/>
        </w:rPr>
      </w:pPr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Reuse - use again</w:t>
      </w:r>
    </w:p>
    <w:p xmlns:wp14="http://schemas.microsoft.com/office/word/2010/wordml" w:rsidP="5BD203B6" w14:paraId="3688A2B6" wp14:textId="1556AC4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12529"/>
          <w:sz w:val="24"/>
          <w:szCs w:val="24"/>
        </w:rPr>
      </w:pPr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Recycle - turn waste back into useful things</w:t>
      </w:r>
    </w:p>
    <w:p xmlns:wp14="http://schemas.microsoft.com/office/word/2010/wordml" w:rsidP="5BD203B6" w14:paraId="6807E298" wp14:textId="0065786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212529"/>
          <w:sz w:val="24"/>
          <w:szCs w:val="24"/>
        </w:rPr>
      </w:pPr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Repair - mend something instead of throwing away</w:t>
      </w:r>
    </w:p>
    <w:p xmlns:wp14="http://schemas.microsoft.com/office/word/2010/wordml" w14:paraId="6D6DDA64" wp14:textId="406725F3">
      <w:r w:rsidRPr="5BD203B6" w:rsidR="704E309F">
        <w:rPr>
          <w:rFonts w:ascii="Calibri" w:hAnsi="Calibri" w:eastAsia="Calibri" w:cs="Calibri"/>
          <w:noProof w:val="0"/>
          <w:color w:val="212529"/>
          <w:sz w:val="24"/>
          <w:szCs w:val="24"/>
          <w:lang w:val="en-US"/>
        </w:rPr>
        <w:t>Make sure that your poster is informative, with relevant titles, pictures and captions. If you're feeling extra creative, you could even design a prototype using some materials from your recycling box!</w:t>
      </w:r>
    </w:p>
    <w:p xmlns:wp14="http://schemas.microsoft.com/office/word/2010/wordml" w:rsidP="5BD203B6" w14:paraId="2C078E63" wp14:textId="11C04C2E">
      <w:pPr>
        <w:pStyle w:val="Normal"/>
      </w:pPr>
      <w:hyperlink r:id="R50e4ae8b414a48fc">
        <w:r w:rsidRPr="5BD203B6" w:rsidR="704E309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https://www.countrysideonline.co.uk/back-british-farming/education/lockdownlearning-design-your-own-food-packaging/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261FC0"/>
  <w15:docId w15:val="{3faa19bd-63da-4ce3-b710-c273bb55f06f}"/>
  <w:rsids>
    <w:rsidRoot w:val="09261FC0"/>
    <w:rsid w:val="09261FC0"/>
    <w:rsid w:val="5BD203B6"/>
    <w:rsid w:val="605E99F7"/>
    <w:rsid w:val="704E30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3dc83bfe140142f1" Type="http://schemas.openxmlformats.org/officeDocument/2006/relationships/image" Target="/media/image4.jp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e64626f19039449c" Type="http://schemas.openxmlformats.org/officeDocument/2006/relationships/image" Target="/media/image3.jpg"/><Relationship Id="R50e4ae8b414a48fc" Type="http://schemas.openxmlformats.org/officeDocument/2006/relationships/hyperlink" Target="https://www.countrysideonline.co.uk/back-british-farming/education/lockdownlearning-design-your-own-food-packaging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cf5e19ceb0b448cc" Type="http://schemas.openxmlformats.org/officeDocument/2006/relationships/image" Target="/media/image.jpg"/><Relationship Id="R751621e6a7e2410e" Type="http://schemas.openxmlformats.org/officeDocument/2006/relationships/hyperlink" Target="https://www.countrysideonline.co.uk/lets-talk-farming/food-and-packaging-presentation/" TargetMode="Externa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5b527ed7e4fc4b4b" Type="http://schemas.openxmlformats.org/officeDocument/2006/relationships/image" Target="/media/image2.jpg"/><Relationship Id="R07398bd6d2c94026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0D186803-B661-4C0C-87E8-D2F282DBDF31}"/>
</file>

<file path=customXml/itemProps2.xml><?xml version="1.0" encoding="utf-8"?>
<ds:datastoreItem xmlns:ds="http://schemas.openxmlformats.org/officeDocument/2006/customXml" ds:itemID="{9BD25251-5970-4394-BB56-1287F2386802}"/>
</file>

<file path=customXml/itemProps3.xml><?xml version="1.0" encoding="utf-8"?>
<ds:datastoreItem xmlns:ds="http://schemas.openxmlformats.org/officeDocument/2006/customXml" ds:itemID="{D4F84606-0126-462A-9967-EC4E95D0DF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LaRussa</dc:creator>
  <cp:keywords/>
  <dc:description/>
  <cp:lastModifiedBy>Emily LaRussa</cp:lastModifiedBy>
  <dcterms:created xsi:type="dcterms:W3CDTF">2020-06-08T10:09:53Z</dcterms:created>
  <dcterms:modified xsi:type="dcterms:W3CDTF">2020-06-08T10:10:38Z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